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FA835">
      <w:pPr>
        <w:widowControl/>
        <w:spacing w:before="600" w:after="600"/>
        <w:jc w:val="both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bookmarkStart w:id="0" w:name="_GoBack"/>
      <w:bookmarkEnd w:id="0"/>
    </w:p>
    <w:p w14:paraId="0286B134">
      <w:pPr>
        <w:widowControl/>
        <w:spacing w:before="600" w:after="600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标准预研报告</w:t>
      </w:r>
    </w:p>
    <w:p w14:paraId="17CE43AA"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32"/>
          <w:szCs w:val="32"/>
        </w:rPr>
      </w:pPr>
    </w:p>
    <w:p w14:paraId="3C991EA8"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32"/>
          <w:szCs w:val="32"/>
        </w:rPr>
      </w:pPr>
    </w:p>
    <w:p w14:paraId="2A8E96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</w:p>
    <w:p w14:paraId="18451D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450"/>
        <w:jc w:val="both"/>
        <w:textAlignment w:val="auto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名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称：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 xml:space="preserve">                  </w:t>
      </w:r>
    </w:p>
    <w:p w14:paraId="70347D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45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技术归口单位：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 xml:space="preserve">                  </w:t>
      </w:r>
    </w:p>
    <w:p w14:paraId="4D4734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45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提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期：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 xml:space="preserve">                  </w:t>
      </w:r>
    </w:p>
    <w:p w14:paraId="70E485A8">
      <w:pPr>
        <w:widowControl/>
        <w:snapToGrid w:val="0"/>
        <w:spacing w:before="120" w:line="300" w:lineRule="auto"/>
        <w:ind w:right="28"/>
        <w:jc w:val="center"/>
        <w:rPr>
          <w:rFonts w:ascii="Calibri" w:hAnsi="Calibri" w:eastAsia="宋体" w:cs="Times New Roman"/>
          <w:sz w:val="32"/>
          <w:szCs w:val="32"/>
        </w:rPr>
      </w:pPr>
    </w:p>
    <w:p w14:paraId="00E2CDE0">
      <w:pPr>
        <w:widowControl/>
        <w:snapToGrid w:val="0"/>
        <w:spacing w:before="120" w:line="300" w:lineRule="auto"/>
        <w:ind w:right="28"/>
        <w:jc w:val="center"/>
        <w:rPr>
          <w:rFonts w:ascii="Calibri" w:hAnsi="Calibri" w:eastAsia="宋体" w:cs="Times New Roman"/>
          <w:sz w:val="32"/>
          <w:szCs w:val="32"/>
        </w:rPr>
      </w:pPr>
    </w:p>
    <w:p w14:paraId="1D3B4A3B">
      <w:pPr>
        <w:pStyle w:val="2"/>
        <w:rPr>
          <w:rFonts w:ascii="Calibri" w:hAnsi="Calibri" w:eastAsia="宋体" w:cs="Times New Roman"/>
          <w:sz w:val="32"/>
          <w:szCs w:val="32"/>
        </w:rPr>
      </w:pPr>
    </w:p>
    <w:p w14:paraId="173F01B9">
      <w:pPr>
        <w:pStyle w:val="3"/>
        <w:ind w:left="0" w:leftChars="0" w:firstLine="0" w:firstLineChars="0"/>
        <w:rPr>
          <w:rFonts w:ascii="Calibri" w:hAnsi="Calibri" w:eastAsia="宋体" w:cs="Times New Roman"/>
          <w:sz w:val="32"/>
          <w:szCs w:val="32"/>
        </w:rPr>
      </w:pPr>
    </w:p>
    <w:p w14:paraId="29F99D96">
      <w:pPr>
        <w:pStyle w:val="3"/>
        <w:ind w:left="0" w:leftChars="0" w:firstLine="0" w:firstLineChars="0"/>
        <w:rPr>
          <w:rFonts w:ascii="Calibri" w:hAnsi="Calibri" w:eastAsia="宋体" w:cs="Times New Roman"/>
          <w:sz w:val="32"/>
          <w:szCs w:val="32"/>
        </w:rPr>
      </w:pPr>
    </w:p>
    <w:p w14:paraId="5948D998"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工业和信息化部科技司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制</w:t>
      </w:r>
    </w:p>
    <w:p w14:paraId="25D186B3">
      <w:pPr>
        <w:pStyle w:val="3"/>
        <w:rPr>
          <w:rFonts w:ascii="Calibri" w:hAnsi="Calibri" w:eastAsia="宋体" w:cs="Times New Roman"/>
          <w:sz w:val="32"/>
          <w:szCs w:val="32"/>
        </w:rPr>
      </w:pPr>
    </w:p>
    <w:p w14:paraId="5756B2D0"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br w:type="page"/>
      </w:r>
    </w:p>
    <w:p w14:paraId="70EF34D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标准与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产业发展战略、规划、政策、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法律法规协同情况</w:t>
      </w:r>
    </w:p>
    <w:p w14:paraId="62B1A1EC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简体" w:hAnsi="方正黑体简体" w:eastAsia="方正黑体简体" w:cs="方正黑体简体"/>
          <w:i/>
          <w:i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分析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标准落实的产业发展战略、规划、政策要求，与相关强制性标准、法律法规配套情况，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梳理形成清单（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明确到文件具体条款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），明确预研标准与相关政策的协调配套结论。</w:t>
      </w:r>
    </w:p>
    <w:p w14:paraId="1BC7160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产业（行业、领域）发展情况</w:t>
      </w:r>
    </w:p>
    <w:p w14:paraId="639AA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bidi="ar"/>
        </w:rPr>
      </w:pP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说明当前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和未来的产业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规模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（企业数量、需求明确性、用户规模、总产值等）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、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产业及市场发展趋势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、产业链上下游供需情况、产业发展所处阶段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（初创期、扩张期、成熟期、转型期）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、产业发展需要解决的问题和标准化需求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。应明确调研方式、调研企业、产业规模测算依据等，调研应充分，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有数据支撑且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bidi="ar"/>
        </w:rPr>
        <w:t>数据完整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清晰。</w:t>
      </w:r>
    </w:p>
    <w:p w14:paraId="7539415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技术发展情况</w:t>
      </w:r>
    </w:p>
    <w:p w14:paraId="665AA8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outlineLvl w:val="1"/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分析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国内外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技术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进展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、相关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技术路线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情况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（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如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是否达到国际先进水平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）和技术成熟度（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如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是否进入中试阶段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）、技术应用案例及效果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（形成技术路线对比表）。</w:t>
      </w:r>
    </w:p>
    <w:p w14:paraId="0D49A82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国内外标准情况、与国际标准的对比情况</w:t>
      </w:r>
    </w:p>
    <w:p w14:paraId="40DE7B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outlineLvl w:val="1"/>
        <w:rPr>
          <w:rFonts w:hint="eastAsia"/>
          <w:lang w:eastAsia="zh-CN"/>
        </w:rPr>
      </w:pP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调研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相关领域行业标准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国家标准、国际标准建设情况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和主要内容，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归纳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相关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标准技术指标、适用范围及实施成效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（形成标准检索清单）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，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识别标准缺失、技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术指标滞后或覆盖不足等问题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。明确预研标准在现行标准体系中的位置，明确是否属于已发布的综合标准体系建设指南，或所属领域标准体系规划的重点标准。明确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制定标准拟采用或参照哪些国际国外标准，并对一致性进行描述。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明确预研标准在现行标准体系中的位置，说明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预研标准与现有标准的配套协调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关系。</w:t>
      </w:r>
    </w:p>
    <w:p w14:paraId="0C074B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标准边界和拟解决的主要问题</w:t>
      </w:r>
    </w:p>
    <w:p w14:paraId="4E82AB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eastAsia"/>
          <w:i/>
          <w:iCs/>
          <w:lang w:eastAsia="zh-CN"/>
        </w:rPr>
      </w:pP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确定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标准预研对象（如特定技术、产品、服务或管理流程）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，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明确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预研标准的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类型、性质（强制性、推荐性）和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层级（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国家、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行业标准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）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，分析适用范围（包括适用对象、适用场景等）及核心利益相关方（如用户、生产企业、供应商、监管机构等）、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拟解决的主要问题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(包括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产业共性问题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、突破的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技术瓶颈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、解决市场核心需求、对行业管理和产业发展起到的作用等）。</w:t>
      </w:r>
    </w:p>
    <w:p w14:paraId="7FFEEEE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标准主要技术内容</w:t>
      </w:r>
    </w:p>
    <w:p w14:paraId="2B973970">
      <w:pPr>
        <w:pStyle w:val="2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outlineLvl w:val="1"/>
        <w:rPr>
          <w:rFonts w:hint="eastAsia"/>
          <w:i/>
          <w:iCs/>
          <w:lang w:val="en-US" w:eastAsia="zh-CN"/>
        </w:rPr>
      </w:pP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highlight w:val="none"/>
          <w:shd w:val="clear" w:fill="FFFFFF"/>
          <w:lang w:val="en-US" w:eastAsia="zh-CN" w:bidi="ar"/>
        </w:rPr>
        <w:t>简述标准的技术内容和采用技术的先进程度，说明标准技术内容的确定过程和验证方法（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原型验证、测试评估、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试点验证、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调研论证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、专家论证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等方式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highlight w:val="none"/>
          <w:shd w:val="clear" w:fill="FFFFFF"/>
          <w:lang w:val="en-US" w:eastAsia="zh-CN" w:bidi="ar"/>
        </w:rPr>
        <w:t>），说明标准行业共识情况。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技术内容论证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highlight w:val="none"/>
          <w:shd w:val="clear" w:fill="FFFFFF"/>
          <w:lang w:val="en-US" w:eastAsia="zh-CN" w:bidi="ar"/>
        </w:rPr>
        <w:t>方法不少于2类，论证过程清晰、结论明确，标准技术内容和指标明确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。</w:t>
      </w:r>
    </w:p>
    <w:p w14:paraId="28823BE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标准应用推广措施及预期成效</w:t>
      </w:r>
    </w:p>
    <w:p w14:paraId="0D13E3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说明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标准发布后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的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应用推广主体和措施，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分析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标准实施后的经济效益（如降低企业科研生产成本、提升产业链效率等）、社会效益（如保障产品质量安全、规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范市场秩序等）、生态效益（如推动绿色低碳发展）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、国防效益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情况，提出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贯标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推广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的初步实施方案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shd w:val="clear" w:fill="FFFFFF"/>
          <w:lang w:val="en-US" w:eastAsia="zh-CN" w:bidi="ar"/>
        </w:rPr>
        <w:t>。</w:t>
      </w:r>
    </w:p>
    <w:p w14:paraId="44768F7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可能涉及的相关知识产权和科技创新成果转化情况</w:t>
      </w:r>
    </w:p>
    <w:p w14:paraId="5CA14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应列出可能涉及的知识产权情况，包括采用其他标准涉及的版权情况、标准涉及专利情况等，明确是否为科技创新成果或重大科研项目成果转化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u w:val="none"/>
          <w:shd w:val="clear" w:fill="FFFFFF"/>
          <w:lang w:val="en-US" w:eastAsia="zh-CN" w:bidi="ar"/>
        </w:rPr>
        <w:t>。</w:t>
      </w:r>
    </w:p>
    <w:p w14:paraId="645E17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sz w:val="32"/>
          <w:szCs w:val="32"/>
          <w:lang w:val="en-US" w:eastAsia="zh-CN"/>
        </w:rPr>
        <w:t>工作基础</w:t>
      </w:r>
    </w:p>
    <w:p w14:paraId="7C577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b w:val="0"/>
          <w:bCs w:val="0"/>
          <w:i/>
          <w:i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应说明标准研制单位能力及行业影响力，提供相关资源保障标准研制情况，说明研究团队配置、已经具备的研究基础和条件等。</w:t>
      </w:r>
    </w:p>
    <w:p w14:paraId="0BE0F0A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项目进度安排</w:t>
      </w:r>
    </w:p>
    <w:p w14:paraId="56C97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i/>
          <w:iCs/>
          <w:sz w:val="24"/>
          <w:szCs w:val="24"/>
          <w:lang w:eastAsia="zh-CN"/>
        </w:rPr>
      </w:pP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制定详细工作计划，根据标准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制修订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周期细化组织起草、征求意见、技术审查等各阶段具体时间安排</w:t>
      </w:r>
      <w:r>
        <w:rPr>
          <w:rFonts w:hint="eastAsia" w:ascii="Times New Roman" w:hAnsi="Times New Roman" w:eastAsia="仿宋_GB2312" w:cs="Times New Roman"/>
          <w:i/>
          <w:iCs/>
          <w:sz w:val="24"/>
          <w:szCs w:val="24"/>
          <w:lang w:eastAsia="zh-CN"/>
        </w:rPr>
        <w:t>。</w:t>
      </w:r>
    </w:p>
    <w:p w14:paraId="15BD5B4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需要申报的其他事项</w:t>
      </w:r>
    </w:p>
    <w:p w14:paraId="46B609B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default"/>
          <w:i/>
          <w:i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需要废止或修订其他标准的建议，以及其他需要说明的事项</w:t>
      </w:r>
      <w:r>
        <w:rPr>
          <w:rFonts w:hint="eastAsia" w:ascii="Times New Roman" w:hAnsi="Times New Roman" w:eastAsia="仿宋_GB2312" w:cs="Times New Roman"/>
          <w:i/>
          <w:iCs/>
          <w:kern w:val="0"/>
          <w:sz w:val="32"/>
          <w:szCs w:val="32"/>
          <w:u w:val="none"/>
          <w:shd w:val="clear" w:fill="FFFFFF"/>
          <w:lang w:val="en-US" w:eastAsia="zh-CN" w:bidi="ar"/>
        </w:rPr>
        <w:t>。</w:t>
      </w:r>
    </w:p>
    <w:p w14:paraId="404D82B7">
      <w:pPr>
        <w:rPr>
          <w:rFonts w:hint="default" w:ascii="Times New Roman" w:hAnsi="Times New Roman" w:eastAsia="仿宋_GB2312" w:cs="Times New Roman"/>
          <w:i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3739EE-DE51-4B99-899F-C5B8AA38A3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3FAB136-2823-48DC-92D3-339C74B6C62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F7077FF1-D62F-4019-93EE-BBDB36FAFF2D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354A421A-025A-47D0-A0BF-DF074430FFBE}"/>
  </w:font>
  <w:font w:name="方正黑体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  <w:embedRegular r:id="rId5" w:fontKey="{A517D092-D5D7-49E3-B1C9-D8E08E864DD5}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ED59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3984DB">
                          <w:pPr>
                            <w:pStyle w:val="8"/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32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3984DB">
                    <w:pPr>
                      <w:pStyle w:val="8"/>
                      <w:rPr>
                        <w:rFonts w:hint="default" w:ascii="Times New Roman" w:hAnsi="Times New Roman" w:eastAsia="宋体" w:cs="Times New Roman"/>
                        <w:sz w:val="21"/>
                        <w:szCs w:val="32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7FF764"/>
    <w:multiLevelType w:val="singleLevel"/>
    <w:tmpl w:val="8D7FF7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NDg1M2M1YTE4ZTkzY2JiMTAwNjIyZjJlZTYwOGEifQ=="/>
  </w:docVars>
  <w:rsids>
    <w:rsidRoot w:val="066B7CFE"/>
    <w:rsid w:val="01AA4387"/>
    <w:rsid w:val="01FD2140"/>
    <w:rsid w:val="0285105B"/>
    <w:rsid w:val="03265180"/>
    <w:rsid w:val="03446ED6"/>
    <w:rsid w:val="035371A8"/>
    <w:rsid w:val="039A7CA0"/>
    <w:rsid w:val="05851131"/>
    <w:rsid w:val="0632625C"/>
    <w:rsid w:val="066B7CFE"/>
    <w:rsid w:val="06F515B2"/>
    <w:rsid w:val="07324625"/>
    <w:rsid w:val="0770265F"/>
    <w:rsid w:val="07930E92"/>
    <w:rsid w:val="08B20E51"/>
    <w:rsid w:val="09F83D9F"/>
    <w:rsid w:val="0A20245E"/>
    <w:rsid w:val="0AF72864"/>
    <w:rsid w:val="0B3240E7"/>
    <w:rsid w:val="0B7849E6"/>
    <w:rsid w:val="0C690F44"/>
    <w:rsid w:val="0CAB77DA"/>
    <w:rsid w:val="0D696CDD"/>
    <w:rsid w:val="0DC161DF"/>
    <w:rsid w:val="0DF82B42"/>
    <w:rsid w:val="0F976EBB"/>
    <w:rsid w:val="108B7C69"/>
    <w:rsid w:val="10AA440B"/>
    <w:rsid w:val="10F204FB"/>
    <w:rsid w:val="10F97691"/>
    <w:rsid w:val="12AA3977"/>
    <w:rsid w:val="12C44E1C"/>
    <w:rsid w:val="13202DE2"/>
    <w:rsid w:val="13473402"/>
    <w:rsid w:val="13BC5770"/>
    <w:rsid w:val="1419161A"/>
    <w:rsid w:val="14AE0937"/>
    <w:rsid w:val="15D00928"/>
    <w:rsid w:val="15EA3AD5"/>
    <w:rsid w:val="160C34D8"/>
    <w:rsid w:val="161370D2"/>
    <w:rsid w:val="167B109D"/>
    <w:rsid w:val="172F65C6"/>
    <w:rsid w:val="17527FA4"/>
    <w:rsid w:val="17891ECD"/>
    <w:rsid w:val="182C4B8E"/>
    <w:rsid w:val="18985CE9"/>
    <w:rsid w:val="1C8B50DA"/>
    <w:rsid w:val="1D6656E4"/>
    <w:rsid w:val="1DC8403F"/>
    <w:rsid w:val="1DFC3B45"/>
    <w:rsid w:val="1E7C45CC"/>
    <w:rsid w:val="1EDFE698"/>
    <w:rsid w:val="2004064C"/>
    <w:rsid w:val="207E59FC"/>
    <w:rsid w:val="20A96B44"/>
    <w:rsid w:val="21705196"/>
    <w:rsid w:val="217A31A2"/>
    <w:rsid w:val="21A56E7B"/>
    <w:rsid w:val="22721D38"/>
    <w:rsid w:val="22F632C7"/>
    <w:rsid w:val="23A353E8"/>
    <w:rsid w:val="23FA5214"/>
    <w:rsid w:val="241D1C68"/>
    <w:rsid w:val="24B9005C"/>
    <w:rsid w:val="252F3EC3"/>
    <w:rsid w:val="257754D3"/>
    <w:rsid w:val="25E56CF5"/>
    <w:rsid w:val="264B73CE"/>
    <w:rsid w:val="265735B7"/>
    <w:rsid w:val="2742617D"/>
    <w:rsid w:val="2754097F"/>
    <w:rsid w:val="2904147D"/>
    <w:rsid w:val="29495494"/>
    <w:rsid w:val="297524C1"/>
    <w:rsid w:val="29E656EA"/>
    <w:rsid w:val="2B131C37"/>
    <w:rsid w:val="2B5B65A2"/>
    <w:rsid w:val="2BB138D1"/>
    <w:rsid w:val="2CBA2EF7"/>
    <w:rsid w:val="2D8E3971"/>
    <w:rsid w:val="2D94317D"/>
    <w:rsid w:val="2EDB32F4"/>
    <w:rsid w:val="2EFC5EBD"/>
    <w:rsid w:val="2EFE7074"/>
    <w:rsid w:val="2F5D5E53"/>
    <w:rsid w:val="309010C1"/>
    <w:rsid w:val="30B32965"/>
    <w:rsid w:val="30D71B86"/>
    <w:rsid w:val="30E91527"/>
    <w:rsid w:val="310C15ED"/>
    <w:rsid w:val="31135F75"/>
    <w:rsid w:val="31AD49A8"/>
    <w:rsid w:val="33493A78"/>
    <w:rsid w:val="33F94ABB"/>
    <w:rsid w:val="33FD263D"/>
    <w:rsid w:val="35303017"/>
    <w:rsid w:val="35414D4C"/>
    <w:rsid w:val="35673754"/>
    <w:rsid w:val="3654133D"/>
    <w:rsid w:val="366B14CC"/>
    <w:rsid w:val="36E72F2D"/>
    <w:rsid w:val="36E94BA6"/>
    <w:rsid w:val="380A7A31"/>
    <w:rsid w:val="3A254AA2"/>
    <w:rsid w:val="3AD07A9F"/>
    <w:rsid w:val="3B067ACA"/>
    <w:rsid w:val="3C616EBE"/>
    <w:rsid w:val="3CA8662A"/>
    <w:rsid w:val="3D1662F9"/>
    <w:rsid w:val="3D377923"/>
    <w:rsid w:val="3D9B82EE"/>
    <w:rsid w:val="3DFDDD04"/>
    <w:rsid w:val="3E0930F8"/>
    <w:rsid w:val="3EFBCE4D"/>
    <w:rsid w:val="3FAA26B9"/>
    <w:rsid w:val="3FBD0DE4"/>
    <w:rsid w:val="3FC8678F"/>
    <w:rsid w:val="3FF44CF1"/>
    <w:rsid w:val="3FFE99C6"/>
    <w:rsid w:val="3FFEE1D5"/>
    <w:rsid w:val="42761E2A"/>
    <w:rsid w:val="43890814"/>
    <w:rsid w:val="440A4A6F"/>
    <w:rsid w:val="440F51E1"/>
    <w:rsid w:val="444273E4"/>
    <w:rsid w:val="449F615A"/>
    <w:rsid w:val="451F5CAA"/>
    <w:rsid w:val="459F1517"/>
    <w:rsid w:val="46CA23C6"/>
    <w:rsid w:val="46D753C5"/>
    <w:rsid w:val="47321EB7"/>
    <w:rsid w:val="48A955A2"/>
    <w:rsid w:val="48D50682"/>
    <w:rsid w:val="493A239D"/>
    <w:rsid w:val="494C127B"/>
    <w:rsid w:val="49B81D48"/>
    <w:rsid w:val="49FA1096"/>
    <w:rsid w:val="4AAE5753"/>
    <w:rsid w:val="4AC332F0"/>
    <w:rsid w:val="4B2F360E"/>
    <w:rsid w:val="4BB30C29"/>
    <w:rsid w:val="4CD170B5"/>
    <w:rsid w:val="4E5B2659"/>
    <w:rsid w:val="4EA0735A"/>
    <w:rsid w:val="4EB50EFF"/>
    <w:rsid w:val="4F301C66"/>
    <w:rsid w:val="4F793AE7"/>
    <w:rsid w:val="4FE02D5C"/>
    <w:rsid w:val="4FEDF1FB"/>
    <w:rsid w:val="4FF356EA"/>
    <w:rsid w:val="5025712B"/>
    <w:rsid w:val="50CD4C5B"/>
    <w:rsid w:val="515F1930"/>
    <w:rsid w:val="51804253"/>
    <w:rsid w:val="51931727"/>
    <w:rsid w:val="524A2195"/>
    <w:rsid w:val="53295291"/>
    <w:rsid w:val="532B0070"/>
    <w:rsid w:val="546D1C19"/>
    <w:rsid w:val="54AF5B38"/>
    <w:rsid w:val="54FE72D7"/>
    <w:rsid w:val="55797590"/>
    <w:rsid w:val="55A24741"/>
    <w:rsid w:val="56BFA589"/>
    <w:rsid w:val="575F5134"/>
    <w:rsid w:val="577A0693"/>
    <w:rsid w:val="57F6137C"/>
    <w:rsid w:val="59624CE2"/>
    <w:rsid w:val="59B81218"/>
    <w:rsid w:val="59CE51AE"/>
    <w:rsid w:val="59D17399"/>
    <w:rsid w:val="5A553EC3"/>
    <w:rsid w:val="5AD9705B"/>
    <w:rsid w:val="5ADC7773"/>
    <w:rsid w:val="5B453F70"/>
    <w:rsid w:val="5C5B0817"/>
    <w:rsid w:val="5CBA6154"/>
    <w:rsid w:val="5D9313EB"/>
    <w:rsid w:val="5D9E00DF"/>
    <w:rsid w:val="5FB0021B"/>
    <w:rsid w:val="5FB768A4"/>
    <w:rsid w:val="60AF40DE"/>
    <w:rsid w:val="62B40A5F"/>
    <w:rsid w:val="62B9558D"/>
    <w:rsid w:val="633030AB"/>
    <w:rsid w:val="63EB2B8E"/>
    <w:rsid w:val="64CB458F"/>
    <w:rsid w:val="65E3792C"/>
    <w:rsid w:val="65FBC17B"/>
    <w:rsid w:val="66CD14DE"/>
    <w:rsid w:val="66F831A0"/>
    <w:rsid w:val="67021937"/>
    <w:rsid w:val="672A1CE8"/>
    <w:rsid w:val="67864FE5"/>
    <w:rsid w:val="686D4EE3"/>
    <w:rsid w:val="68CF5CFC"/>
    <w:rsid w:val="68F310D3"/>
    <w:rsid w:val="694A58F8"/>
    <w:rsid w:val="69A41DA4"/>
    <w:rsid w:val="69CB0E5E"/>
    <w:rsid w:val="69D02B99"/>
    <w:rsid w:val="6BBD6784"/>
    <w:rsid w:val="6BE83453"/>
    <w:rsid w:val="6CE11E5D"/>
    <w:rsid w:val="6D0E6A85"/>
    <w:rsid w:val="6D8A5E75"/>
    <w:rsid w:val="6E7F1DB7"/>
    <w:rsid w:val="6EDD12DA"/>
    <w:rsid w:val="6F1E3C2A"/>
    <w:rsid w:val="6FBA5465"/>
    <w:rsid w:val="6FFBA6AC"/>
    <w:rsid w:val="71716CAF"/>
    <w:rsid w:val="718772A9"/>
    <w:rsid w:val="718E2841"/>
    <w:rsid w:val="71B63E66"/>
    <w:rsid w:val="721C5268"/>
    <w:rsid w:val="73D65085"/>
    <w:rsid w:val="740A384E"/>
    <w:rsid w:val="75226B18"/>
    <w:rsid w:val="7569490D"/>
    <w:rsid w:val="75AC7014"/>
    <w:rsid w:val="7631429D"/>
    <w:rsid w:val="76890C23"/>
    <w:rsid w:val="76916889"/>
    <w:rsid w:val="77FF3A4D"/>
    <w:rsid w:val="78292DBC"/>
    <w:rsid w:val="785B17EC"/>
    <w:rsid w:val="78895F8C"/>
    <w:rsid w:val="797D2F5B"/>
    <w:rsid w:val="79891A1F"/>
    <w:rsid w:val="7ACB42AD"/>
    <w:rsid w:val="7BAF6209"/>
    <w:rsid w:val="7BBD34B1"/>
    <w:rsid w:val="7BDD7510"/>
    <w:rsid w:val="7C8D782D"/>
    <w:rsid w:val="7CB514EA"/>
    <w:rsid w:val="7D8F5C91"/>
    <w:rsid w:val="7D956500"/>
    <w:rsid w:val="7D993828"/>
    <w:rsid w:val="7DFF18C5"/>
    <w:rsid w:val="7E46096B"/>
    <w:rsid w:val="7E592854"/>
    <w:rsid w:val="7F78389A"/>
    <w:rsid w:val="7F7D12A6"/>
    <w:rsid w:val="7F8E0041"/>
    <w:rsid w:val="7FD8505A"/>
    <w:rsid w:val="7FDD1D01"/>
    <w:rsid w:val="7FED608E"/>
    <w:rsid w:val="7FFF65CE"/>
    <w:rsid w:val="9F66D45D"/>
    <w:rsid w:val="A9FC3CA5"/>
    <w:rsid w:val="AEBAE239"/>
    <w:rsid w:val="AEBBFE3E"/>
    <w:rsid w:val="AF7F2B9F"/>
    <w:rsid w:val="BB174705"/>
    <w:rsid w:val="BFC37444"/>
    <w:rsid w:val="CD7F87DB"/>
    <w:rsid w:val="D3FDA3DE"/>
    <w:rsid w:val="D5CF275C"/>
    <w:rsid w:val="D95B723E"/>
    <w:rsid w:val="E7E3B9CB"/>
    <w:rsid w:val="EBBF4600"/>
    <w:rsid w:val="EF37D069"/>
    <w:rsid w:val="EFCFBCE1"/>
    <w:rsid w:val="F3EBC971"/>
    <w:rsid w:val="F7DFD750"/>
    <w:rsid w:val="FB9FCD8C"/>
    <w:rsid w:val="FFEF8753"/>
    <w:rsid w:val="FFF81AAE"/>
    <w:rsid w:val="FFFE42DB"/>
    <w:rsid w:val="FFFFD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unhideWhenUsed/>
    <w:qFormat/>
    <w:uiPriority w:val="99"/>
    <w:pPr>
      <w:spacing w:after="120" w:afterLines="0" w:afterAutospacing="0"/>
    </w:pPr>
  </w:style>
  <w:style w:type="paragraph" w:styleId="3">
    <w:name w:val="Body Text 2"/>
    <w:basedOn w:val="1"/>
    <w:qFormat/>
    <w:uiPriority w:val="0"/>
    <w:pPr>
      <w:adjustRightInd w:val="0"/>
      <w:snapToGrid/>
      <w:spacing w:afterLines="0" w:afterAutospacing="0" w:line="240" w:lineRule="auto"/>
      <w:ind w:left="480" w:leftChars="200"/>
    </w:pPr>
    <w:rPr>
      <w:rFonts w:eastAsia="仿宋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paragraph" w:customStyle="1" w:styleId="1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770</Words>
  <Characters>770</Characters>
  <Lines>0</Lines>
  <Paragraphs>0</Paragraphs>
  <TotalTime>8</TotalTime>
  <ScaleCrop>false</ScaleCrop>
  <LinksUpToDate>false</LinksUpToDate>
  <CharactersWithSpaces>834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2025-02-28T01:00:00Z</dcterms:created>
  <dc:creator>周曼</dc:creator>
  <cp:lastModifiedBy>sbw</cp:lastModifiedBy>
  <cp:lastPrinted>2026-01-13T02:24:00Z</cp:lastPrinted>
  <dcterms:modified xsi:type="dcterms:W3CDTF">2026-06-16T02:17:02Z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eyJoZGlkIjoiYTIwOWNlYjg1M2YyMWIxMTIxZTk5ZmZiNTZmYmZmNmQiLCJ1c2VySWQiOiI0NDgwMjc2NDgifQ==</vt:lpwstr>
  </property>
  <property fmtid="{D5CDD505-2E9C-101B-9397-08002B2CF9AE}" pid="4" name="ICV">
    <vt:lpwstr>480D92F5E2804CA2B0292411DA3C9892_13</vt:lpwstr>
  </property>
</Properties>
</file>